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DC23F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jc w:val="center"/>
        <w:textAlignment w:val="auto"/>
        <w:rPr>
          <w:rFonts w:hint="default" w:ascii="Times New Roman" w:hAnsi="Times New Roman" w:eastAsia="Times New Roman"/>
          <w:b/>
          <w:sz w:val="24"/>
          <w:szCs w:val="24"/>
        </w:rPr>
      </w:pPr>
      <w:r>
        <w:rPr>
          <w:rFonts w:hint="default" w:ascii="Times New Roman" w:hAnsi="Times New Roman" w:eastAsia="Times New Roman"/>
          <w:b/>
          <w:sz w:val="24"/>
          <w:szCs w:val="24"/>
        </w:rPr>
        <w:t xml:space="preserve">Школьный этап Всероссийской олимпиады школьников </w:t>
      </w:r>
    </w:p>
    <w:p w14:paraId="728C76D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jc w:val="center"/>
        <w:textAlignment w:val="auto"/>
        <w:rPr>
          <w:rFonts w:ascii="Times New Roman" w:hAnsi="Times New Roman" w:eastAsia="Times New Roman"/>
          <w:b/>
          <w:bCs/>
          <w:sz w:val="24"/>
          <w:szCs w:val="24"/>
        </w:rPr>
      </w:pPr>
      <w:r>
        <w:rPr>
          <w:rFonts w:hint="default" w:ascii="Times New Roman" w:hAnsi="Times New Roman" w:eastAsia="Times New Roman"/>
          <w:b/>
          <w:sz w:val="24"/>
          <w:szCs w:val="24"/>
        </w:rPr>
        <w:t>по труду (технологии) 2024-2025 учебного года</w:t>
      </w:r>
    </w:p>
    <w:p w14:paraId="455A38C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jc w:val="center"/>
        <w:textAlignment w:val="auto"/>
        <w:rPr>
          <w:rFonts w:hint="default" w:ascii="Times New Roman" w:hAnsi="Times New Roman" w:eastAsia="Times New Roman"/>
          <w:b/>
          <w:bCs/>
          <w:i/>
          <w:iCs/>
          <w:sz w:val="24"/>
          <w:szCs w:val="24"/>
          <w:lang w:val="ru-RU"/>
        </w:rPr>
      </w:pPr>
      <w:r>
        <w:rPr>
          <w:rFonts w:ascii="Times New Roman" w:hAnsi="Times New Roman" w:eastAsia="Times New Roman"/>
          <w:b/>
          <w:bCs/>
          <w:i/>
          <w:iCs/>
          <w:sz w:val="24"/>
          <w:szCs w:val="24"/>
          <w:lang w:val="ru-RU"/>
        </w:rPr>
        <w:t>профиль</w:t>
      </w:r>
      <w:r>
        <w:rPr>
          <w:rFonts w:hint="default" w:ascii="Times New Roman" w:hAnsi="Times New Roman" w:eastAsia="Times New Roman"/>
          <w:b/>
          <w:bCs/>
          <w:i/>
          <w:iCs/>
          <w:sz w:val="24"/>
          <w:szCs w:val="24"/>
          <w:lang w:val="ru-RU"/>
        </w:rPr>
        <w:t xml:space="preserve"> «</w:t>
      </w:r>
      <w:r>
        <w:rPr>
          <w:rFonts w:ascii="Times New Roman" w:hAnsi="Times New Roman" w:eastAsia="Times New Roman"/>
          <w:b/>
          <w:bCs/>
          <w:i/>
          <w:iCs/>
          <w:sz w:val="24"/>
          <w:szCs w:val="24"/>
          <w:lang w:val="ru-RU"/>
        </w:rPr>
        <w:t>ТЕХНИКА</w:t>
      </w:r>
      <w:r>
        <w:rPr>
          <w:rFonts w:hint="default" w:ascii="Times New Roman" w:hAnsi="Times New Roman" w:eastAsia="Times New Roman"/>
          <w:b/>
          <w:bCs/>
          <w:i/>
          <w:iCs/>
          <w:sz w:val="24"/>
          <w:szCs w:val="24"/>
          <w:lang w:val="ru-RU"/>
        </w:rPr>
        <w:t>, ТЕХНОЛОГИИ И ТЕХНИЧЕСКОЕ ТВОРЧЕСТВО»</w:t>
      </w:r>
    </w:p>
    <w:p w14:paraId="3D01927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jc w:val="center"/>
        <w:textAlignment w:val="auto"/>
        <w:rPr>
          <w:rFonts w:hint="default" w:ascii="Times New Roman" w:hAnsi="Times New Roman" w:eastAsia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eastAsia="Times New Roman"/>
          <w:b/>
          <w:bCs/>
          <w:i/>
          <w:iCs/>
          <w:sz w:val="24"/>
          <w:szCs w:val="24"/>
          <w:lang w:val="ru-RU"/>
        </w:rPr>
        <w:t>профиль</w:t>
      </w:r>
      <w:r>
        <w:rPr>
          <w:rFonts w:hint="default" w:ascii="Times New Roman" w:hAnsi="Times New Roman" w:eastAsia="Times New Roman"/>
          <w:b/>
          <w:bCs/>
          <w:i/>
          <w:iCs/>
          <w:sz w:val="24"/>
          <w:szCs w:val="24"/>
          <w:lang w:val="ru-RU"/>
        </w:rPr>
        <w:t xml:space="preserve"> «</w:t>
      </w:r>
      <w:r>
        <w:rPr>
          <w:rFonts w:ascii="Times New Roman" w:hAnsi="Times New Roman" w:eastAsia="Times New Roman"/>
          <w:b/>
          <w:bCs/>
          <w:i/>
          <w:iCs/>
          <w:sz w:val="24"/>
          <w:szCs w:val="24"/>
          <w:lang w:val="ru-RU"/>
        </w:rPr>
        <w:t>КУЛЬТУРА ДОМА, ДИЗАЙН И ТЕХНОЛОГИИ</w:t>
      </w:r>
      <w:r>
        <w:rPr>
          <w:rFonts w:hint="default" w:ascii="Times New Roman" w:hAnsi="Times New Roman" w:eastAsia="Times New Roman"/>
          <w:b/>
          <w:bCs/>
          <w:i/>
          <w:iCs/>
          <w:sz w:val="24"/>
          <w:szCs w:val="24"/>
          <w:lang w:val="ru-RU"/>
        </w:rPr>
        <w:t>»</w:t>
      </w:r>
    </w:p>
    <w:p w14:paraId="70B2BAB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jc w:val="center"/>
        <w:textAlignment w:val="auto"/>
        <w:rPr>
          <w:rFonts w:ascii="Times New Roman" w:hAnsi="Times New Roman" w:eastAsia="Times New Roman"/>
          <w:b/>
          <w:sz w:val="24"/>
          <w:szCs w:val="24"/>
        </w:rPr>
      </w:pPr>
      <w:r>
        <w:rPr>
          <w:rFonts w:ascii="Times New Roman" w:hAnsi="Times New Roman" w:eastAsia="Times New Roman"/>
          <w:b/>
          <w:sz w:val="24"/>
          <w:szCs w:val="24"/>
        </w:rPr>
        <w:t>возрастная группа (</w:t>
      </w:r>
      <w:r>
        <w:rPr>
          <w:rFonts w:hint="default" w:ascii="Times New Roman" w:hAnsi="Times New Roman" w:eastAsia="Times New Roman"/>
          <w:b/>
          <w:sz w:val="24"/>
          <w:szCs w:val="24"/>
          <w:lang w:val="ru-RU"/>
        </w:rPr>
        <w:t>5-6</w:t>
      </w:r>
      <w:r>
        <w:rPr>
          <w:rFonts w:ascii="Times New Roman" w:hAnsi="Times New Roman" w:eastAsia="Times New Roman"/>
          <w:b/>
          <w:sz w:val="24"/>
          <w:szCs w:val="24"/>
        </w:rPr>
        <w:t xml:space="preserve"> КЛАССЫ)</w:t>
      </w:r>
    </w:p>
    <w:p w14:paraId="3F934D9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jc w:val="center"/>
        <w:textAlignment w:val="auto"/>
      </w:pPr>
      <w:r>
        <w:rPr>
          <w:rFonts w:ascii="Times New Roman" w:hAnsi="Times New Roman" w:eastAsia="Times New Roman"/>
          <w:b/>
          <w:sz w:val="24"/>
          <w:szCs w:val="24"/>
        </w:rPr>
        <w:t>3D-МОДЕЛИРОВАНИЕ И ПЕЧАТЬ</w:t>
      </w:r>
    </w:p>
    <w:p w14:paraId="3E29026A">
      <w:pPr>
        <w:pStyle w:val="3"/>
        <w:ind w:left="0" w:leftChars="0" w:firstLine="0" w:firstLineChars="0"/>
        <w:jc w:val="center"/>
        <w:rPr>
          <w:sz w:val="27"/>
        </w:rPr>
      </w:pPr>
      <w:r>
        <w:rPr>
          <w:lang w:val="ru-RU"/>
        </w:rPr>
        <w:t>Модель</w:t>
      </w:r>
      <w:r>
        <w:rPr>
          <w:spacing w:val="-6"/>
        </w:rPr>
        <w:t xml:space="preserve"> </w:t>
      </w:r>
      <w:r>
        <w:rPr>
          <w:spacing w:val="-6"/>
          <w:lang w:val="ru-RU"/>
        </w:rPr>
        <w:t>шахматной</w:t>
      </w:r>
      <w:r>
        <w:rPr>
          <w:rFonts w:hint="default"/>
          <w:spacing w:val="-6"/>
          <w:lang w:val="ru-RU"/>
        </w:rPr>
        <w:t xml:space="preserve"> фигуры «Конь»</w:t>
      </w:r>
    </w:p>
    <w:p w14:paraId="119DC77D"/>
    <w:p w14:paraId="05C22FF8">
      <w:pPr>
        <w:pStyle w:val="2"/>
        <w:spacing w:before="1"/>
      </w:pPr>
      <w:r>
        <w:t>Техническое</w:t>
      </w:r>
      <w:r>
        <w:rPr>
          <w:spacing w:val="-3"/>
        </w:rPr>
        <w:t xml:space="preserve"> </w:t>
      </w:r>
      <w:r>
        <w:t>задание:</w:t>
      </w:r>
    </w:p>
    <w:p w14:paraId="264E692B">
      <w:pPr>
        <w:pStyle w:val="9"/>
        <w:numPr>
          <w:ilvl w:val="1"/>
          <w:numId w:val="1"/>
        </w:numPr>
        <w:tabs>
          <w:tab w:val="left" w:pos="834"/>
        </w:tabs>
        <w:spacing w:before="2" w:after="0" w:line="322" w:lineRule="exact"/>
        <w:ind w:left="833" w:right="0" w:hanging="361"/>
        <w:jc w:val="left"/>
        <w:rPr>
          <w:sz w:val="28"/>
        </w:rPr>
      </w:pPr>
      <w:r>
        <w:rPr>
          <w:sz w:val="28"/>
          <w:lang w:val="ru-RU"/>
        </w:rPr>
        <w:t>Создать</w:t>
      </w:r>
      <w:r>
        <w:rPr>
          <w:rFonts w:hint="default"/>
          <w:sz w:val="28"/>
          <w:lang w:val="ru-RU"/>
        </w:rPr>
        <w:t xml:space="preserve"> модель</w:t>
      </w:r>
      <w:r>
        <w:rPr>
          <w:spacing w:val="1"/>
          <w:sz w:val="28"/>
        </w:rPr>
        <w:t xml:space="preserve"> </w:t>
      </w:r>
      <w:r>
        <w:rPr>
          <w:sz w:val="28"/>
          <w:lang w:val="ru-RU"/>
        </w:rPr>
        <w:t>шахматной</w:t>
      </w:r>
      <w:r>
        <w:rPr>
          <w:rFonts w:hint="default"/>
          <w:sz w:val="28"/>
          <w:lang w:val="ru-RU"/>
        </w:rPr>
        <w:t xml:space="preserve"> фигуры «Конь»</w:t>
      </w:r>
      <w:r>
        <w:rPr>
          <w:sz w:val="28"/>
        </w:rPr>
        <w:t xml:space="preserve"> (Рис.</w:t>
      </w:r>
      <w:r>
        <w:rPr>
          <w:spacing w:val="-5"/>
          <w:sz w:val="28"/>
        </w:rPr>
        <w:t xml:space="preserve"> </w:t>
      </w:r>
      <w:r>
        <w:rPr>
          <w:sz w:val="28"/>
        </w:rPr>
        <w:t>1).</w:t>
      </w:r>
    </w:p>
    <w:p w14:paraId="55C5B203">
      <w:pPr>
        <w:pStyle w:val="9"/>
        <w:numPr>
          <w:ilvl w:val="1"/>
          <w:numId w:val="1"/>
        </w:numPr>
        <w:tabs>
          <w:tab w:val="left" w:pos="834"/>
        </w:tabs>
        <w:spacing w:before="0" w:after="0" w:line="240" w:lineRule="auto"/>
        <w:ind w:left="833" w:right="0" w:hanging="361"/>
        <w:jc w:val="left"/>
        <w:rPr>
          <w:sz w:val="28"/>
        </w:rPr>
      </w:pPr>
      <w:r>
        <w:rPr>
          <w:sz w:val="28"/>
        </w:rPr>
        <w:t>Выполнить</w:t>
      </w:r>
      <w:r>
        <w:rPr>
          <w:spacing w:val="-4"/>
          <w:sz w:val="28"/>
        </w:rPr>
        <w:t xml:space="preserve"> </w:t>
      </w:r>
      <w:r>
        <w:rPr>
          <w:sz w:val="28"/>
          <w:lang w:val="ru-RU"/>
        </w:rPr>
        <w:t>эскиз</w:t>
      </w:r>
      <w:r>
        <w:rPr>
          <w:spacing w:val="-4"/>
          <w:sz w:val="28"/>
        </w:rPr>
        <w:t xml:space="preserve"> </w:t>
      </w:r>
      <w:r>
        <w:rPr>
          <w:sz w:val="28"/>
          <w:lang w:val="ru-RU"/>
        </w:rPr>
        <w:t>модели</w:t>
      </w:r>
      <w:r>
        <w:rPr>
          <w:spacing w:val="-3"/>
          <w:sz w:val="28"/>
        </w:rPr>
        <w:t xml:space="preserve"> </w:t>
      </w:r>
      <w:r>
        <w:rPr>
          <w:sz w:val="28"/>
          <w:lang w:val="ru-RU"/>
        </w:rPr>
        <w:t>шахматной</w:t>
      </w:r>
      <w:r>
        <w:rPr>
          <w:rFonts w:hint="default"/>
          <w:sz w:val="28"/>
          <w:lang w:val="ru-RU"/>
        </w:rPr>
        <w:t xml:space="preserve"> фигуры «Конь»</w:t>
      </w:r>
      <w:r>
        <w:rPr>
          <w:sz w:val="28"/>
        </w:rPr>
        <w:t>.</w:t>
      </w:r>
    </w:p>
    <w:p w14:paraId="1C1B13B0">
      <w:pPr>
        <w:pStyle w:val="9"/>
        <w:numPr>
          <w:ilvl w:val="1"/>
          <w:numId w:val="1"/>
        </w:numPr>
        <w:tabs>
          <w:tab w:val="left" w:pos="834"/>
        </w:tabs>
        <w:spacing w:before="0" w:after="0" w:line="322" w:lineRule="exact"/>
        <w:ind w:left="833" w:right="0" w:hanging="361"/>
        <w:jc w:val="left"/>
        <w:rPr>
          <w:sz w:val="28"/>
        </w:rPr>
      </w:pPr>
      <w:r>
        <w:rPr>
          <w:sz w:val="28"/>
          <w:lang w:val="ru-RU"/>
        </w:rPr>
        <w:t>Модель</w:t>
      </w:r>
      <w:r>
        <w:rPr>
          <w:spacing w:val="-2"/>
          <w:sz w:val="28"/>
        </w:rPr>
        <w:t xml:space="preserve"> </w:t>
      </w:r>
      <w:r>
        <w:rPr>
          <w:sz w:val="28"/>
        </w:rPr>
        <w:t>должн</w:t>
      </w:r>
      <w:r>
        <w:rPr>
          <w:sz w:val="28"/>
          <w:lang w:val="ru-RU"/>
        </w:rPr>
        <w:t>а</w:t>
      </w:r>
      <w:r>
        <w:rPr>
          <w:spacing w:val="-1"/>
          <w:sz w:val="28"/>
        </w:rPr>
        <w:t xml:space="preserve"> </w:t>
      </w:r>
      <w:r>
        <w:rPr>
          <w:spacing w:val="-1"/>
          <w:sz w:val="28"/>
          <w:lang w:val="ru-RU"/>
        </w:rPr>
        <w:t>иметь</w:t>
      </w:r>
      <w:r>
        <w:rPr>
          <w:rFonts w:hint="default"/>
          <w:spacing w:val="-1"/>
          <w:sz w:val="28"/>
          <w:lang w:val="ru-RU"/>
        </w:rPr>
        <w:t xml:space="preserve"> следующие габаритные размеры:</w:t>
      </w:r>
      <w:r>
        <w:rPr>
          <w:spacing w:val="-5"/>
          <w:sz w:val="28"/>
        </w:rPr>
        <w:t xml:space="preserve"> </w:t>
      </w:r>
      <w:r>
        <w:rPr>
          <w:rFonts w:hint="default"/>
          <w:spacing w:val="-5"/>
          <w:sz w:val="28"/>
          <w:lang w:val="ru-RU"/>
        </w:rPr>
        <w:t xml:space="preserve">- </w:t>
      </w:r>
      <w:r>
        <w:rPr>
          <w:spacing w:val="-5"/>
          <w:sz w:val="28"/>
          <w:lang w:val="ru-RU"/>
        </w:rPr>
        <w:t>диаметр</w:t>
      </w:r>
      <w:r>
        <w:rPr>
          <w:rFonts w:hint="default"/>
          <w:spacing w:val="-5"/>
          <w:sz w:val="28"/>
          <w:lang w:val="ru-RU"/>
        </w:rPr>
        <w:t xml:space="preserve"> основания 35 мм, высота </w:t>
      </w:r>
      <w:r>
        <w:rPr>
          <w:rFonts w:hint="default"/>
          <w:sz w:val="28"/>
          <w:lang w:val="ru-RU"/>
        </w:rPr>
        <w:t xml:space="preserve">75 </w:t>
      </w:r>
      <w:r>
        <w:rPr>
          <w:sz w:val="28"/>
        </w:rPr>
        <w:t>мм.</w:t>
      </w:r>
    </w:p>
    <w:p w14:paraId="6468750C">
      <w:pPr>
        <w:keepNext w:val="0"/>
        <w:keepLines w:val="0"/>
        <w:widowControl/>
        <w:suppressLineNumbers w:val="0"/>
        <w:jc w:val="center"/>
        <w:rPr>
          <w:rFonts w:hint="default"/>
          <w:sz w:val="28"/>
          <w:szCs w:val="28"/>
          <w:lang w:val="ru-RU"/>
        </w:rPr>
      </w:pPr>
      <w:r>
        <w:rPr>
          <w:rFonts w:ascii="SimSun" w:hAnsi="SimSun" w:eastAsia="SimSun" w:cs="SimSun"/>
          <w:kern w:val="0"/>
          <w:sz w:val="28"/>
          <w:szCs w:val="28"/>
          <w:lang w:val="en-US" w:eastAsia="zh-CN" w:bidi="a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2839085</wp:posOffset>
            </wp:positionH>
            <wp:positionV relativeFrom="paragraph">
              <wp:posOffset>73660</wp:posOffset>
            </wp:positionV>
            <wp:extent cx="1812925" cy="1812925"/>
            <wp:effectExtent l="0" t="0" r="0" b="0"/>
            <wp:wrapTopAndBottom/>
            <wp:docPr id="2" name="Изображение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 1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12925" cy="1812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>Рис.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Пример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шахматной</w:t>
      </w:r>
      <w:r>
        <w:rPr>
          <w:rFonts w:hint="default"/>
          <w:sz w:val="28"/>
          <w:szCs w:val="28"/>
          <w:lang w:val="ru-RU"/>
        </w:rPr>
        <w:t xml:space="preserve"> фигуры «Конь»</w:t>
      </w:r>
    </w:p>
    <w:p w14:paraId="3F57873B">
      <w:pPr>
        <w:keepNext w:val="0"/>
        <w:keepLines w:val="0"/>
        <w:widowControl/>
        <w:suppressLineNumbers w:val="0"/>
        <w:jc w:val="center"/>
        <w:rPr>
          <w:rFonts w:hint="default"/>
          <w:sz w:val="28"/>
          <w:szCs w:val="28"/>
          <w:lang w:val="ru-RU"/>
        </w:rPr>
      </w:pPr>
    </w:p>
    <w:p w14:paraId="1894883C">
      <w:pPr>
        <w:pStyle w:val="2"/>
        <w:spacing w:line="322" w:lineRule="exact"/>
        <w:ind w:left="821"/>
      </w:pPr>
      <w:r>
        <w:t>Порядок</w:t>
      </w:r>
      <w:r>
        <w:rPr>
          <w:spacing w:val="-4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работы:</w:t>
      </w:r>
    </w:p>
    <w:p w14:paraId="31E59412">
      <w:pPr>
        <w:pStyle w:val="9"/>
        <w:numPr>
          <w:ilvl w:val="0"/>
          <w:numId w:val="0"/>
        </w:numPr>
        <w:tabs>
          <w:tab w:val="left" w:pos="1529"/>
          <w:tab w:val="left" w:pos="1530"/>
        </w:tabs>
        <w:spacing w:before="0" w:after="0" w:line="240" w:lineRule="auto"/>
        <w:ind w:left="820" w:leftChars="0" w:right="106" w:rightChars="0"/>
        <w:jc w:val="left"/>
        <w:rPr>
          <w:sz w:val="28"/>
        </w:rPr>
      </w:pPr>
      <w:r>
        <w:rPr>
          <w:sz w:val="28"/>
        </w:rPr>
        <w:t>В</w:t>
      </w:r>
      <w:r>
        <w:rPr>
          <w:spacing w:val="53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54"/>
          <w:sz w:val="28"/>
        </w:rPr>
        <w:t xml:space="preserve"> </w:t>
      </w:r>
      <w:r>
        <w:rPr>
          <w:sz w:val="28"/>
        </w:rPr>
        <w:t>с</w:t>
      </w:r>
      <w:r>
        <w:rPr>
          <w:spacing w:val="55"/>
          <w:sz w:val="28"/>
        </w:rPr>
        <w:t xml:space="preserve"> </w:t>
      </w:r>
      <w:r>
        <w:rPr>
          <w:sz w:val="28"/>
        </w:rPr>
        <w:t>заданием,</w:t>
      </w:r>
      <w:r>
        <w:rPr>
          <w:spacing w:val="53"/>
          <w:sz w:val="28"/>
        </w:rPr>
        <w:t xml:space="preserve"> </w:t>
      </w:r>
      <w:r>
        <w:rPr>
          <w:sz w:val="28"/>
        </w:rPr>
        <w:t>разработать</w:t>
      </w:r>
      <w:r>
        <w:rPr>
          <w:spacing w:val="53"/>
          <w:sz w:val="28"/>
        </w:rPr>
        <w:t xml:space="preserve"> </w:t>
      </w:r>
      <w:r>
        <w:rPr>
          <w:sz w:val="28"/>
        </w:rPr>
        <w:t>3D-модель</w:t>
      </w:r>
      <w:r>
        <w:rPr>
          <w:spacing w:val="52"/>
          <w:sz w:val="28"/>
        </w:rPr>
        <w:t xml:space="preserve"> </w:t>
      </w:r>
      <w:r>
        <w:rPr>
          <w:sz w:val="28"/>
        </w:rPr>
        <w:t>изделия</w:t>
      </w:r>
      <w:r>
        <w:rPr>
          <w:spacing w:val="56"/>
          <w:sz w:val="28"/>
        </w:rPr>
        <w:t xml:space="preserve"> </w:t>
      </w:r>
      <w:r>
        <w:rPr>
          <w:sz w:val="28"/>
        </w:rPr>
        <w:t>«</w:t>
      </w:r>
      <w:r>
        <w:rPr>
          <w:sz w:val="28"/>
          <w:lang w:val="ru-RU"/>
        </w:rPr>
        <w:t>Шахматная</w:t>
      </w:r>
      <w:r>
        <w:rPr>
          <w:rFonts w:hint="default"/>
          <w:sz w:val="28"/>
          <w:lang w:val="ru-RU"/>
        </w:rPr>
        <w:t xml:space="preserve"> фигура «Конь»</w:t>
      </w:r>
      <w:r>
        <w:rPr>
          <w:sz w:val="28"/>
        </w:rPr>
        <w:t>» в</w:t>
      </w:r>
      <w:r>
        <w:rPr>
          <w:spacing w:val="-1"/>
          <w:sz w:val="28"/>
        </w:rPr>
        <w:t xml:space="preserve"> </w:t>
      </w:r>
      <w:r>
        <w:rPr>
          <w:sz w:val="28"/>
        </w:rPr>
        <w:t>CAD-системе</w:t>
      </w:r>
      <w:r>
        <w:rPr>
          <w:rFonts w:hint="default"/>
          <w:sz w:val="28"/>
          <w:lang w:val="ru-RU"/>
        </w:rPr>
        <w:t xml:space="preserve"> (</w:t>
      </w:r>
      <w:r>
        <w:rPr>
          <w:sz w:val="28"/>
        </w:rPr>
        <w:t>Компас 3D</w:t>
      </w:r>
      <w:r>
        <w:rPr>
          <w:rFonts w:hint="default"/>
          <w:sz w:val="28"/>
          <w:lang w:val="ru-RU"/>
        </w:rPr>
        <w:t>)</w:t>
      </w:r>
      <w:r>
        <w:rPr>
          <w:sz w:val="28"/>
        </w:rPr>
        <w:t xml:space="preserve"> и др.</w:t>
      </w:r>
    </w:p>
    <w:p w14:paraId="6327CEF8">
      <w:pPr>
        <w:pStyle w:val="9"/>
        <w:numPr>
          <w:ilvl w:val="2"/>
          <w:numId w:val="1"/>
        </w:numPr>
        <w:tabs>
          <w:tab w:val="left" w:pos="1530"/>
        </w:tabs>
        <w:spacing w:before="69" w:after="0" w:line="240" w:lineRule="auto"/>
        <w:ind w:left="112" w:right="106" w:firstLine="708"/>
        <w:jc w:val="both"/>
        <w:rPr>
          <w:sz w:val="28"/>
        </w:rPr>
      </w:pPr>
      <w:r>
        <w:rPr>
          <w:sz w:val="28"/>
        </w:rPr>
        <w:t xml:space="preserve">Модель </w:t>
      </w:r>
      <w:r>
        <w:rPr>
          <w:b/>
          <w:sz w:val="28"/>
        </w:rPr>
        <w:t xml:space="preserve">сохранить в формате по умолчанию </w:t>
      </w:r>
      <w:r>
        <w:rPr>
          <w:sz w:val="28"/>
        </w:rPr>
        <w:t>для членов жюри под</w:t>
      </w:r>
      <w:r>
        <w:rPr>
          <w:spacing w:val="1"/>
          <w:sz w:val="28"/>
        </w:rPr>
        <w:t xml:space="preserve"> </w:t>
      </w:r>
      <w:r>
        <w:rPr>
          <w:sz w:val="28"/>
        </w:rPr>
        <w:t>номером</w:t>
      </w:r>
      <w:r>
        <w:rPr>
          <w:spacing w:val="-4"/>
          <w:sz w:val="28"/>
        </w:rPr>
        <w:t xml:space="preserve"> </w:t>
      </w:r>
      <w:r>
        <w:rPr>
          <w:sz w:val="28"/>
        </w:rPr>
        <w:t>участника.</w:t>
      </w:r>
    </w:p>
    <w:p w14:paraId="42D8A134">
      <w:pPr>
        <w:pStyle w:val="9"/>
        <w:numPr>
          <w:ilvl w:val="2"/>
          <w:numId w:val="1"/>
        </w:numPr>
        <w:tabs>
          <w:tab w:val="left" w:pos="1530"/>
        </w:tabs>
        <w:spacing w:before="0" w:after="0" w:line="240" w:lineRule="auto"/>
        <w:ind w:left="112" w:right="103" w:firstLine="708"/>
        <w:jc w:val="both"/>
        <w:rPr>
          <w:sz w:val="28"/>
          <w:szCs w:val="28"/>
        </w:rPr>
      </w:pPr>
      <w:r>
        <w:rPr>
          <w:sz w:val="28"/>
        </w:rPr>
        <w:t>Экспортировать (преобразовать) итоговый результат в формат для 3D-</w:t>
      </w:r>
      <w:r>
        <w:rPr>
          <w:spacing w:val="-67"/>
          <w:sz w:val="28"/>
        </w:rPr>
        <w:t xml:space="preserve"> </w:t>
      </w:r>
      <w:r>
        <w:rPr>
          <w:sz w:val="28"/>
          <w:szCs w:val="28"/>
        </w:rPr>
        <w:t>печати –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.stl. Перенести файл на флэш-накопителе в CAM-программу управления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3D-принтером</w:t>
      </w:r>
      <w:r>
        <w:rPr>
          <w:rFonts w:hint="default"/>
          <w:sz w:val="28"/>
          <w:szCs w:val="28"/>
          <w:lang w:val="ru-RU"/>
        </w:rPr>
        <w:t>.</w:t>
      </w:r>
      <w:bookmarkStart w:id="0" w:name="_GoBack"/>
      <w:bookmarkEnd w:id="0"/>
    </w:p>
    <w:p w14:paraId="55C060EE">
      <w:pPr>
        <w:pStyle w:val="9"/>
        <w:numPr>
          <w:ilvl w:val="2"/>
          <w:numId w:val="1"/>
        </w:numPr>
        <w:tabs>
          <w:tab w:val="left" w:pos="1530"/>
        </w:tabs>
        <w:spacing w:before="0" w:after="0" w:line="240" w:lineRule="auto"/>
        <w:ind w:left="112" w:right="107" w:firstLine="708"/>
        <w:jc w:val="both"/>
        <w:rPr>
          <w:sz w:val="28"/>
          <w:szCs w:val="28"/>
        </w:rPr>
      </w:pPr>
      <w:r>
        <w:rPr>
          <w:sz w:val="28"/>
          <w:szCs w:val="28"/>
        </w:rPr>
        <w:t>Модель</w:t>
      </w:r>
      <w:r>
        <w:rPr>
          <w:spacing w:val="1"/>
          <w:sz w:val="28"/>
          <w:szCs w:val="28"/>
        </w:rPr>
        <w:t xml:space="preserve"> </w:t>
      </w:r>
      <w:r>
        <w:rPr>
          <w:b/>
          <w:sz w:val="28"/>
          <w:szCs w:val="28"/>
        </w:rPr>
        <w:t>сохранить</w:t>
      </w:r>
      <w:r>
        <w:rPr>
          <w:b/>
          <w:spacing w:val="1"/>
          <w:sz w:val="28"/>
          <w:szCs w:val="28"/>
        </w:rPr>
        <w:t xml:space="preserve"> </w:t>
      </w:r>
      <w:r>
        <w:rPr>
          <w:b/>
          <w:sz w:val="28"/>
          <w:szCs w:val="28"/>
        </w:rPr>
        <w:t>в</w:t>
      </w:r>
      <w:r>
        <w:rPr>
          <w:b/>
          <w:spacing w:val="1"/>
          <w:sz w:val="28"/>
          <w:szCs w:val="28"/>
        </w:rPr>
        <w:t xml:space="preserve"> </w:t>
      </w:r>
      <w:r>
        <w:rPr>
          <w:b/>
          <w:sz w:val="28"/>
          <w:szCs w:val="28"/>
        </w:rPr>
        <w:t>формате</w:t>
      </w:r>
      <w:r>
        <w:rPr>
          <w:b/>
          <w:spacing w:val="1"/>
          <w:sz w:val="28"/>
          <w:szCs w:val="28"/>
        </w:rPr>
        <w:t xml:space="preserve"> </w:t>
      </w:r>
      <w:r>
        <w:rPr>
          <w:b/>
          <w:sz w:val="28"/>
          <w:szCs w:val="28"/>
        </w:rPr>
        <w:t>.stl</w:t>
      </w:r>
      <w:r>
        <w:rPr>
          <w:b/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членов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жюри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под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номером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участника.</w:t>
      </w:r>
    </w:p>
    <w:p w14:paraId="7B0B2BE1">
      <w:pPr>
        <w:pStyle w:val="9"/>
        <w:numPr>
          <w:ilvl w:val="2"/>
          <w:numId w:val="1"/>
        </w:numPr>
        <w:tabs>
          <w:tab w:val="left" w:pos="1530"/>
        </w:tabs>
        <w:spacing w:before="0" w:after="0" w:line="240" w:lineRule="auto"/>
        <w:ind w:left="112" w:right="106" w:firstLine="708"/>
        <w:jc w:val="both"/>
        <w:rPr>
          <w:sz w:val="28"/>
          <w:szCs w:val="28"/>
        </w:rPr>
      </w:pPr>
      <w:r>
        <w:rPr>
          <w:sz w:val="28"/>
          <w:szCs w:val="28"/>
        </w:rPr>
        <w:t>Открыть</w:t>
      </w:r>
      <w:r>
        <w:rPr>
          <w:spacing w:val="-17"/>
          <w:sz w:val="28"/>
          <w:szCs w:val="28"/>
        </w:rPr>
        <w:t xml:space="preserve"> </w:t>
      </w:r>
      <w:r>
        <w:rPr>
          <w:sz w:val="28"/>
          <w:szCs w:val="28"/>
        </w:rPr>
        <w:t>.stl</w:t>
      </w:r>
      <w:r>
        <w:rPr>
          <w:spacing w:val="-16"/>
          <w:sz w:val="28"/>
          <w:szCs w:val="28"/>
        </w:rPr>
        <w:t xml:space="preserve"> </w:t>
      </w:r>
      <w:r>
        <w:rPr>
          <w:sz w:val="28"/>
          <w:szCs w:val="28"/>
        </w:rPr>
        <w:t>файл</w:t>
      </w:r>
      <w:r>
        <w:rPr>
          <w:spacing w:val="-16"/>
          <w:sz w:val="28"/>
          <w:szCs w:val="28"/>
        </w:rPr>
        <w:t xml:space="preserve"> </w:t>
      </w:r>
      <w:r>
        <w:rPr>
          <w:sz w:val="28"/>
          <w:szCs w:val="28"/>
        </w:rPr>
        <w:t>изделия</w:t>
      </w:r>
      <w:r>
        <w:rPr>
          <w:spacing w:val="-17"/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>
        <w:rPr>
          <w:sz w:val="28"/>
          <w:szCs w:val="28"/>
          <w:lang w:val="ru-RU"/>
        </w:rPr>
        <w:t>Шахматная</w:t>
      </w:r>
      <w:r>
        <w:rPr>
          <w:rFonts w:hint="default"/>
          <w:sz w:val="28"/>
          <w:szCs w:val="28"/>
          <w:lang w:val="ru-RU"/>
        </w:rPr>
        <w:t xml:space="preserve"> фигура «Конь»</w:t>
      </w:r>
      <w:r>
        <w:rPr>
          <w:sz w:val="28"/>
          <w:szCs w:val="28"/>
        </w:rPr>
        <w:t>»</w:t>
      </w:r>
      <w:r>
        <w:rPr>
          <w:spacing w:val="-15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16"/>
          <w:sz w:val="28"/>
          <w:szCs w:val="28"/>
        </w:rPr>
        <w:t xml:space="preserve"> </w:t>
      </w:r>
      <w:r>
        <w:rPr>
          <w:sz w:val="28"/>
          <w:szCs w:val="28"/>
        </w:rPr>
        <w:t>программе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управления 3D-принтером. Выбрать оптимальные настройки печати: экструдер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(если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несколько),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скорость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печати, заполнение.</w:t>
      </w:r>
    </w:p>
    <w:p w14:paraId="1DB2338F">
      <w:pPr>
        <w:pStyle w:val="9"/>
        <w:numPr>
          <w:ilvl w:val="2"/>
          <w:numId w:val="1"/>
        </w:numPr>
        <w:tabs>
          <w:tab w:val="left" w:pos="1530"/>
        </w:tabs>
        <w:spacing w:before="0" w:after="0" w:line="240" w:lineRule="auto"/>
        <w:ind w:left="112" w:right="106"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Сохранить</w:t>
      </w:r>
      <w:r>
        <w:rPr>
          <w:b/>
          <w:spacing w:val="-9"/>
          <w:sz w:val="28"/>
          <w:szCs w:val="28"/>
        </w:rPr>
        <w:t xml:space="preserve"> </w:t>
      </w:r>
      <w:r>
        <w:rPr>
          <w:b/>
          <w:sz w:val="28"/>
          <w:szCs w:val="28"/>
        </w:rPr>
        <w:t>снимок</w:t>
      </w:r>
      <w:r>
        <w:rPr>
          <w:b/>
          <w:spacing w:val="-6"/>
          <w:sz w:val="28"/>
          <w:szCs w:val="28"/>
        </w:rPr>
        <w:t xml:space="preserve"> </w:t>
      </w:r>
      <w:r>
        <w:rPr>
          <w:b/>
          <w:sz w:val="28"/>
          <w:szCs w:val="28"/>
        </w:rPr>
        <w:t>экрана</w:t>
      </w:r>
      <w:r>
        <w:rPr>
          <w:b/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настройками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печати</w:t>
      </w:r>
      <w:r>
        <w:rPr>
          <w:spacing w:val="-3"/>
          <w:sz w:val="28"/>
          <w:szCs w:val="28"/>
        </w:rPr>
        <w:t xml:space="preserve"> </w:t>
      </w:r>
      <w:r>
        <w:rPr>
          <w:b/>
          <w:sz w:val="28"/>
          <w:szCs w:val="28"/>
        </w:rPr>
        <w:t>в</w:t>
      </w:r>
      <w:r>
        <w:rPr>
          <w:b/>
          <w:spacing w:val="-6"/>
          <w:sz w:val="28"/>
          <w:szCs w:val="28"/>
        </w:rPr>
        <w:t xml:space="preserve"> </w:t>
      </w:r>
      <w:r>
        <w:rPr>
          <w:b/>
          <w:sz w:val="28"/>
          <w:szCs w:val="28"/>
        </w:rPr>
        <w:t>формате</w:t>
      </w:r>
      <w:r>
        <w:rPr>
          <w:b/>
          <w:spacing w:val="-6"/>
          <w:sz w:val="28"/>
          <w:szCs w:val="28"/>
        </w:rPr>
        <w:t xml:space="preserve"> </w:t>
      </w:r>
      <w:r>
        <w:rPr>
          <w:b/>
          <w:sz w:val="28"/>
          <w:szCs w:val="28"/>
        </w:rPr>
        <w:t>.jpeg</w:t>
      </w:r>
      <w:r>
        <w:rPr>
          <w:rFonts w:hint="default"/>
          <w:b/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для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членов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жюри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под номером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участника.</w:t>
      </w:r>
    </w:p>
    <w:p w14:paraId="4A3F29BC">
      <w:pPr>
        <w:pStyle w:val="9"/>
        <w:numPr>
          <w:ilvl w:val="2"/>
          <w:numId w:val="1"/>
        </w:numPr>
        <w:tabs>
          <w:tab w:val="left" w:pos="1530"/>
        </w:tabs>
        <w:spacing w:before="0" w:after="0" w:line="240" w:lineRule="auto"/>
        <w:ind w:left="112" w:right="106" w:firstLine="708"/>
        <w:jc w:val="both"/>
        <w:rPr>
          <w:sz w:val="28"/>
          <w:szCs w:val="28"/>
        </w:rPr>
      </w:pPr>
      <w:r>
        <w:rPr>
          <w:sz w:val="28"/>
          <w:szCs w:val="28"/>
        </w:rPr>
        <w:t>Выполнить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CAD-системе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эскиз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lang w:val="ru-RU"/>
        </w:rPr>
        <w:t>шахматной</w:t>
      </w:r>
      <w:r>
        <w:rPr>
          <w:rFonts w:hint="default"/>
          <w:sz w:val="28"/>
          <w:lang w:val="ru-RU"/>
        </w:rPr>
        <w:t xml:space="preserve"> фигуры «Конь»</w:t>
      </w:r>
      <w:r>
        <w:rPr>
          <w:sz w:val="28"/>
          <w:szCs w:val="28"/>
        </w:rPr>
        <w:t>.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Эскиз</w:t>
      </w:r>
      <w:r>
        <w:rPr>
          <w:spacing w:val="-8"/>
          <w:sz w:val="28"/>
          <w:szCs w:val="28"/>
        </w:rPr>
        <w:t xml:space="preserve"> </w:t>
      </w:r>
      <w:r>
        <w:rPr>
          <w:b/>
          <w:sz w:val="28"/>
          <w:szCs w:val="28"/>
        </w:rPr>
        <w:t>сохранить</w:t>
      </w:r>
      <w:r>
        <w:rPr>
          <w:b/>
          <w:spacing w:val="-10"/>
          <w:sz w:val="28"/>
          <w:szCs w:val="28"/>
        </w:rPr>
        <w:t xml:space="preserve"> </w:t>
      </w:r>
      <w:r>
        <w:rPr>
          <w:b/>
          <w:sz w:val="28"/>
          <w:szCs w:val="28"/>
        </w:rPr>
        <w:t>в</w:t>
      </w:r>
      <w:r>
        <w:rPr>
          <w:b/>
          <w:spacing w:val="-10"/>
          <w:sz w:val="28"/>
          <w:szCs w:val="28"/>
        </w:rPr>
        <w:t xml:space="preserve"> </w:t>
      </w:r>
      <w:r>
        <w:rPr>
          <w:b/>
          <w:sz w:val="28"/>
          <w:szCs w:val="28"/>
        </w:rPr>
        <w:t>формате</w:t>
      </w:r>
      <w:r>
        <w:rPr>
          <w:b/>
          <w:spacing w:val="-11"/>
          <w:sz w:val="28"/>
          <w:szCs w:val="28"/>
        </w:rPr>
        <w:t xml:space="preserve"> </w:t>
      </w:r>
      <w:r>
        <w:rPr>
          <w:b/>
          <w:sz w:val="28"/>
          <w:szCs w:val="28"/>
        </w:rPr>
        <w:t>.jpeg</w:t>
      </w:r>
      <w:r>
        <w:rPr>
          <w:b/>
          <w:spacing w:val="-9"/>
          <w:sz w:val="28"/>
          <w:szCs w:val="28"/>
        </w:rPr>
        <w:t xml:space="preserve"> </w:t>
      </w:r>
      <w:r>
        <w:rPr>
          <w:b/>
          <w:sz w:val="28"/>
          <w:szCs w:val="28"/>
        </w:rPr>
        <w:t>или</w:t>
      </w:r>
      <w:r>
        <w:rPr>
          <w:b/>
          <w:spacing w:val="-11"/>
          <w:sz w:val="28"/>
          <w:szCs w:val="28"/>
        </w:rPr>
        <w:t xml:space="preserve"> </w:t>
      </w:r>
      <w:r>
        <w:rPr>
          <w:b/>
          <w:sz w:val="28"/>
          <w:szCs w:val="28"/>
        </w:rPr>
        <w:t>.pdf</w:t>
      </w:r>
      <w:r>
        <w:rPr>
          <w:b/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членов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жюри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под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номером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участника.</w:t>
      </w:r>
    </w:p>
    <w:p w14:paraId="3A2F0706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236E2921">
      <w:pPr>
        <w:pStyle w:val="2"/>
        <w:spacing w:before="69"/>
        <w:ind w:left="4632" w:right="391" w:hanging="4225"/>
      </w:pPr>
      <w:r>
        <w:t>Критерии оценивания практической работы по 3D моделированию и печати</w:t>
      </w:r>
    </w:p>
    <w:tbl>
      <w:tblPr>
        <w:tblStyle w:val="5"/>
        <w:tblpPr w:leftFromText="180" w:rightFromText="180" w:vertAnchor="text" w:horzAnchor="page" w:tblpXSpec="center" w:tblpY="307"/>
        <w:tblOverlap w:val="never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9"/>
        <w:gridCol w:w="6378"/>
        <w:gridCol w:w="1136"/>
        <w:gridCol w:w="1241"/>
      </w:tblGrid>
      <w:tr w14:paraId="275668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819" w:type="dxa"/>
            <w:vAlign w:val="top"/>
          </w:tcPr>
          <w:p w14:paraId="4D91180C">
            <w:pPr>
              <w:pStyle w:val="10"/>
              <w:spacing w:line="276" w:lineRule="exact"/>
              <w:ind w:left="110" w:right="35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6378" w:type="dxa"/>
            <w:vAlign w:val="top"/>
          </w:tcPr>
          <w:p w14:paraId="4BBCFDE1">
            <w:pPr>
              <w:pStyle w:val="10"/>
              <w:spacing w:line="275" w:lineRule="exact"/>
              <w:ind w:left="2044" w:right="2032"/>
              <w:jc w:val="center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оценивания</w:t>
            </w:r>
          </w:p>
        </w:tc>
        <w:tc>
          <w:tcPr>
            <w:tcW w:w="1136" w:type="dxa"/>
            <w:vAlign w:val="top"/>
          </w:tcPr>
          <w:p w14:paraId="074245EC">
            <w:pPr>
              <w:pStyle w:val="10"/>
              <w:spacing w:line="275" w:lineRule="exact"/>
              <w:ind w:left="222" w:right="217"/>
              <w:jc w:val="center"/>
              <w:rPr>
                <w:sz w:val="24"/>
              </w:rPr>
            </w:pPr>
            <w:r>
              <w:rPr>
                <w:sz w:val="24"/>
              </w:rPr>
              <w:t>Баллы</w:t>
            </w:r>
          </w:p>
        </w:tc>
        <w:tc>
          <w:tcPr>
            <w:tcW w:w="1241" w:type="dxa"/>
            <w:vAlign w:val="top"/>
          </w:tcPr>
          <w:p w14:paraId="55A72AC6">
            <w:pPr>
              <w:pStyle w:val="10"/>
              <w:spacing w:line="276" w:lineRule="exact"/>
              <w:ind w:left="318" w:right="115" w:hanging="176"/>
              <w:rPr>
                <w:sz w:val="24"/>
              </w:rPr>
            </w:pPr>
            <w:r>
              <w:rPr>
                <w:sz w:val="24"/>
              </w:rPr>
              <w:t>Баллы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факту</w:t>
            </w:r>
          </w:p>
        </w:tc>
      </w:tr>
      <w:tr w14:paraId="66B521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819" w:type="dxa"/>
            <w:shd w:val="clear" w:color="auto" w:fill="D9D9D9"/>
            <w:vAlign w:val="top"/>
          </w:tcPr>
          <w:p w14:paraId="5AB982E5">
            <w:pPr>
              <w:pStyle w:val="10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6378" w:type="dxa"/>
            <w:shd w:val="clear" w:color="auto" w:fill="D9D9D9"/>
            <w:vAlign w:val="top"/>
          </w:tcPr>
          <w:p w14:paraId="1B43604A">
            <w:pPr>
              <w:pStyle w:val="10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CAD-системе</w:t>
            </w:r>
          </w:p>
        </w:tc>
        <w:tc>
          <w:tcPr>
            <w:tcW w:w="1136" w:type="dxa"/>
            <w:shd w:val="clear" w:color="auto" w:fill="D9D9D9"/>
            <w:vAlign w:val="top"/>
          </w:tcPr>
          <w:p w14:paraId="17381D8C">
            <w:pPr>
              <w:pStyle w:val="10"/>
              <w:spacing w:line="256" w:lineRule="exact"/>
              <w:ind w:left="222" w:right="211"/>
              <w:jc w:val="center"/>
              <w:rPr>
                <w:rFonts w:hint="default"/>
                <w:b/>
                <w:sz w:val="24"/>
                <w:lang w:val="ru-RU"/>
              </w:rPr>
            </w:pPr>
            <w:r>
              <w:rPr>
                <w:b/>
                <w:sz w:val="24"/>
              </w:rPr>
              <w:t>1</w:t>
            </w:r>
            <w:r>
              <w:rPr>
                <w:rFonts w:hint="default"/>
                <w:b/>
                <w:sz w:val="24"/>
                <w:lang w:val="ru-RU"/>
              </w:rPr>
              <w:t>5</w:t>
            </w:r>
          </w:p>
        </w:tc>
        <w:tc>
          <w:tcPr>
            <w:tcW w:w="1241" w:type="dxa"/>
            <w:shd w:val="clear" w:color="auto" w:fill="D9D9D9"/>
            <w:vAlign w:val="top"/>
          </w:tcPr>
          <w:p w14:paraId="45431BCC">
            <w:pPr>
              <w:pStyle w:val="10"/>
              <w:rPr>
                <w:sz w:val="20"/>
              </w:rPr>
            </w:pPr>
          </w:p>
        </w:tc>
      </w:tr>
      <w:tr w14:paraId="23681C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819" w:type="dxa"/>
            <w:vAlign w:val="top"/>
          </w:tcPr>
          <w:p w14:paraId="026322AA">
            <w:pPr>
              <w:pStyle w:val="10"/>
              <w:rPr>
                <w:sz w:val="24"/>
              </w:rPr>
            </w:pPr>
          </w:p>
        </w:tc>
        <w:tc>
          <w:tcPr>
            <w:tcW w:w="6378" w:type="dxa"/>
            <w:vAlign w:val="top"/>
          </w:tcPr>
          <w:p w14:paraId="1E49D456">
            <w:pPr>
              <w:pStyle w:val="10"/>
              <w:ind w:left="107" w:right="1624"/>
              <w:rPr>
                <w:b/>
                <w:sz w:val="24"/>
              </w:rPr>
            </w:pPr>
            <w:r>
              <w:rPr>
                <w:b/>
                <w:sz w:val="24"/>
              </w:rPr>
              <w:t>Знание работы в CAD-системе (степень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самостоятельности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изготовления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модели):</w:t>
            </w:r>
          </w:p>
          <w:p w14:paraId="65DCF95A">
            <w:pPr>
              <w:pStyle w:val="10"/>
              <w:numPr>
                <w:ilvl w:val="0"/>
                <w:numId w:val="2"/>
              </w:numPr>
              <w:tabs>
                <w:tab w:val="left" w:pos="247"/>
              </w:tabs>
              <w:spacing w:before="0" w:after="0" w:line="240" w:lineRule="auto"/>
              <w:ind w:left="107" w:right="274" w:firstLine="0"/>
              <w:jc w:val="left"/>
              <w:rPr>
                <w:sz w:val="24"/>
              </w:rPr>
            </w:pPr>
            <w:r>
              <w:rPr>
                <w:sz w:val="24"/>
              </w:rPr>
              <w:t>требуется постоянная помощь при работе с графическим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редактором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(0 балла),</w:t>
            </w:r>
          </w:p>
          <w:p w14:paraId="2C23D074">
            <w:pPr>
              <w:pStyle w:val="10"/>
              <w:numPr>
                <w:ilvl w:val="0"/>
                <w:numId w:val="2"/>
              </w:numPr>
              <w:tabs>
                <w:tab w:val="left" w:pos="247"/>
              </w:tabs>
              <w:spacing w:before="0" w:after="0" w:line="240" w:lineRule="auto"/>
              <w:ind w:left="107" w:right="826" w:firstLine="0"/>
              <w:jc w:val="left"/>
              <w:rPr>
                <w:sz w:val="24"/>
              </w:rPr>
            </w:pPr>
            <w:r>
              <w:rPr>
                <w:sz w:val="24"/>
              </w:rPr>
              <w:t>испытывает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затруднения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графическим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редактором, но после объяснения 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работу (</w:t>
            </w:r>
            <w:r>
              <w:rPr>
                <w:rFonts w:hint="default"/>
                <w:sz w:val="24"/>
                <w:lang w:val="ru-RU"/>
              </w:rPr>
              <w:t>5</w:t>
            </w:r>
            <w:r>
              <w:rPr>
                <w:sz w:val="24"/>
              </w:rPr>
              <w:t xml:space="preserve"> балла);</w:t>
            </w:r>
          </w:p>
          <w:p w14:paraId="6FB3B3B8">
            <w:pPr>
              <w:pStyle w:val="10"/>
              <w:numPr>
                <w:ilvl w:val="0"/>
                <w:numId w:val="2"/>
              </w:numPr>
              <w:tabs>
                <w:tab w:val="left" w:pos="247"/>
              </w:tabs>
              <w:spacing w:before="0" w:after="0" w:line="270" w:lineRule="atLeast"/>
              <w:ind w:left="107" w:right="1500" w:firstLine="0"/>
              <w:jc w:val="left"/>
              <w:rPr>
                <w:sz w:val="24"/>
              </w:rPr>
            </w:pPr>
            <w:r>
              <w:rPr>
                <w:sz w:val="24"/>
              </w:rPr>
              <w:t>самостоятельно выполняет все операции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изготовлении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модели (</w:t>
            </w:r>
            <w:r>
              <w:rPr>
                <w:rFonts w:hint="default"/>
                <w:sz w:val="24"/>
                <w:lang w:val="ru-RU"/>
              </w:rPr>
              <w:t>10</w:t>
            </w:r>
            <w:r>
              <w:rPr>
                <w:sz w:val="24"/>
              </w:rPr>
              <w:t xml:space="preserve"> баллов).</w:t>
            </w:r>
          </w:p>
        </w:tc>
        <w:tc>
          <w:tcPr>
            <w:tcW w:w="1136" w:type="dxa"/>
            <w:vAlign w:val="top"/>
          </w:tcPr>
          <w:p w14:paraId="2123B983">
            <w:pPr>
              <w:pStyle w:val="10"/>
              <w:spacing w:line="275" w:lineRule="exact"/>
              <w:ind w:left="11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10</w:t>
            </w:r>
          </w:p>
        </w:tc>
        <w:tc>
          <w:tcPr>
            <w:tcW w:w="1241" w:type="dxa"/>
            <w:vAlign w:val="top"/>
          </w:tcPr>
          <w:p w14:paraId="54FB0FE3">
            <w:pPr>
              <w:pStyle w:val="10"/>
              <w:rPr>
                <w:sz w:val="24"/>
              </w:rPr>
            </w:pPr>
          </w:p>
        </w:tc>
      </w:tr>
      <w:tr w14:paraId="252088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819" w:type="dxa"/>
            <w:vAlign w:val="top"/>
          </w:tcPr>
          <w:p w14:paraId="25E3487B">
            <w:pPr>
              <w:pStyle w:val="10"/>
              <w:rPr>
                <w:sz w:val="24"/>
              </w:rPr>
            </w:pPr>
          </w:p>
        </w:tc>
        <w:tc>
          <w:tcPr>
            <w:tcW w:w="6378" w:type="dxa"/>
            <w:vAlign w:val="top"/>
          </w:tcPr>
          <w:p w14:paraId="50D6E827">
            <w:pPr>
              <w:pStyle w:val="10"/>
              <w:spacing w:line="274" w:lineRule="exact"/>
              <w:ind w:left="107" w:right="183"/>
              <w:rPr>
                <w:b/>
                <w:sz w:val="24"/>
              </w:rPr>
            </w:pPr>
            <w:r>
              <w:rPr>
                <w:b/>
                <w:sz w:val="24"/>
              </w:rPr>
              <w:t>Технологичность (последовательность) моделирования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объекта</w:t>
            </w:r>
          </w:p>
        </w:tc>
        <w:tc>
          <w:tcPr>
            <w:tcW w:w="1136" w:type="dxa"/>
            <w:vAlign w:val="top"/>
          </w:tcPr>
          <w:p w14:paraId="47802016">
            <w:pPr>
              <w:pStyle w:val="10"/>
              <w:spacing w:before="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41" w:type="dxa"/>
            <w:vAlign w:val="top"/>
          </w:tcPr>
          <w:p w14:paraId="7E8262EB">
            <w:pPr>
              <w:pStyle w:val="10"/>
              <w:rPr>
                <w:sz w:val="24"/>
              </w:rPr>
            </w:pPr>
          </w:p>
        </w:tc>
      </w:tr>
      <w:tr w14:paraId="7A2146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819" w:type="dxa"/>
            <w:vAlign w:val="top"/>
          </w:tcPr>
          <w:p w14:paraId="2E1869F9">
            <w:pPr>
              <w:pStyle w:val="10"/>
              <w:rPr>
                <w:sz w:val="20"/>
              </w:rPr>
            </w:pPr>
          </w:p>
        </w:tc>
        <w:tc>
          <w:tcPr>
            <w:tcW w:w="6378" w:type="dxa"/>
            <w:vAlign w:val="top"/>
          </w:tcPr>
          <w:p w14:paraId="6B1A49A1">
            <w:pPr>
              <w:pStyle w:val="10"/>
              <w:spacing w:before="1" w:line="25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Осознанность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выполнения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b/>
                <w:sz w:val="24"/>
              </w:rPr>
              <w:t>конфигурации)</w:t>
            </w:r>
          </w:p>
        </w:tc>
        <w:tc>
          <w:tcPr>
            <w:tcW w:w="1136" w:type="dxa"/>
            <w:vAlign w:val="top"/>
          </w:tcPr>
          <w:p w14:paraId="7F41EFD0">
            <w:pPr>
              <w:pStyle w:val="10"/>
              <w:spacing w:before="1" w:line="257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41" w:type="dxa"/>
            <w:vAlign w:val="top"/>
          </w:tcPr>
          <w:p w14:paraId="23C94D4E">
            <w:pPr>
              <w:pStyle w:val="10"/>
              <w:rPr>
                <w:sz w:val="20"/>
              </w:rPr>
            </w:pPr>
          </w:p>
        </w:tc>
      </w:tr>
      <w:tr w14:paraId="0A2D2A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819" w:type="dxa"/>
            <w:shd w:val="clear" w:color="auto" w:fill="D9D9D9"/>
            <w:vAlign w:val="top"/>
          </w:tcPr>
          <w:p w14:paraId="32E87DB6">
            <w:pPr>
              <w:pStyle w:val="10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6378" w:type="dxa"/>
            <w:shd w:val="clear" w:color="auto" w:fill="D9D9D9"/>
            <w:vAlign w:val="top"/>
          </w:tcPr>
          <w:p w14:paraId="73B1873A">
            <w:pPr>
              <w:pStyle w:val="10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3D-принтере</w:t>
            </w:r>
          </w:p>
        </w:tc>
        <w:tc>
          <w:tcPr>
            <w:tcW w:w="1136" w:type="dxa"/>
            <w:shd w:val="clear" w:color="auto" w:fill="D9D9D9"/>
            <w:vAlign w:val="top"/>
          </w:tcPr>
          <w:p w14:paraId="2C0BF5B1">
            <w:pPr>
              <w:pStyle w:val="10"/>
              <w:spacing w:line="275" w:lineRule="exact"/>
              <w:ind w:left="222" w:right="211"/>
              <w:jc w:val="center"/>
              <w:rPr>
                <w:rFonts w:hint="default"/>
                <w:b/>
                <w:sz w:val="24"/>
                <w:lang w:val="ru-RU"/>
              </w:rPr>
            </w:pPr>
            <w:r>
              <w:rPr>
                <w:rFonts w:hint="default"/>
                <w:b/>
                <w:sz w:val="24"/>
                <w:lang w:val="ru-RU"/>
              </w:rPr>
              <w:t>5</w:t>
            </w:r>
          </w:p>
        </w:tc>
        <w:tc>
          <w:tcPr>
            <w:tcW w:w="1241" w:type="dxa"/>
            <w:shd w:val="clear" w:color="auto" w:fill="D9D9D9"/>
            <w:vAlign w:val="top"/>
          </w:tcPr>
          <w:p w14:paraId="111F12C7">
            <w:pPr>
              <w:pStyle w:val="10"/>
              <w:rPr>
                <w:sz w:val="24"/>
              </w:rPr>
            </w:pPr>
          </w:p>
        </w:tc>
      </w:tr>
      <w:tr w14:paraId="2EA95D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819" w:type="dxa"/>
            <w:vAlign w:val="top"/>
          </w:tcPr>
          <w:p w14:paraId="1019177C">
            <w:pPr>
              <w:pStyle w:val="10"/>
              <w:rPr>
                <w:sz w:val="24"/>
              </w:rPr>
            </w:pPr>
          </w:p>
        </w:tc>
        <w:tc>
          <w:tcPr>
            <w:tcW w:w="6378" w:type="dxa"/>
            <w:vAlign w:val="top"/>
          </w:tcPr>
          <w:p w14:paraId="7B08B953">
            <w:pPr>
              <w:pStyle w:val="10"/>
              <w:numPr>
                <w:ilvl w:val="0"/>
                <w:numId w:val="3"/>
              </w:numPr>
              <w:tabs>
                <w:tab w:val="left" w:pos="247"/>
              </w:tabs>
              <w:spacing w:before="0" w:after="0" w:line="270" w:lineRule="atLeast"/>
              <w:ind w:left="107" w:right="943" w:firstLine="0"/>
              <w:jc w:val="left"/>
              <w:rPr>
                <w:sz w:val="24"/>
              </w:rPr>
            </w:pPr>
            <w:r>
              <w:rPr>
                <w:sz w:val="24"/>
              </w:rPr>
              <w:t>правильно выбрал настройки печати (</w:t>
            </w:r>
            <w:r>
              <w:rPr>
                <w:rFonts w:hint="default"/>
                <w:sz w:val="24"/>
                <w:lang w:val="ru-RU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баллов).</w:t>
            </w:r>
          </w:p>
        </w:tc>
        <w:tc>
          <w:tcPr>
            <w:tcW w:w="1136" w:type="dxa"/>
            <w:vAlign w:val="top"/>
          </w:tcPr>
          <w:p w14:paraId="13FA853B">
            <w:pPr>
              <w:pStyle w:val="10"/>
              <w:spacing w:line="275" w:lineRule="exact"/>
              <w:ind w:left="222" w:right="211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5</w:t>
            </w:r>
          </w:p>
        </w:tc>
        <w:tc>
          <w:tcPr>
            <w:tcW w:w="1241" w:type="dxa"/>
            <w:vAlign w:val="top"/>
          </w:tcPr>
          <w:p w14:paraId="1A06359F">
            <w:pPr>
              <w:pStyle w:val="10"/>
              <w:rPr>
                <w:sz w:val="24"/>
              </w:rPr>
            </w:pPr>
          </w:p>
        </w:tc>
      </w:tr>
      <w:tr w14:paraId="44CAF2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819" w:type="dxa"/>
            <w:shd w:val="clear" w:color="auto" w:fill="D9D9D9"/>
            <w:vAlign w:val="top"/>
          </w:tcPr>
          <w:p w14:paraId="535640DE">
            <w:pPr>
              <w:pStyle w:val="10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6378" w:type="dxa"/>
            <w:shd w:val="clear" w:color="auto" w:fill="D9D9D9"/>
            <w:vAlign w:val="top"/>
          </w:tcPr>
          <w:p w14:paraId="58860CD9">
            <w:pPr>
              <w:pStyle w:val="10"/>
              <w:spacing w:line="256" w:lineRule="exact"/>
              <w:ind w:left="107"/>
              <w:rPr>
                <w:rFonts w:hint="default"/>
                <w:b/>
                <w:sz w:val="24"/>
                <w:lang w:val="ru-RU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  <w:lang w:val="ru-RU"/>
              </w:rPr>
              <w:t>модели</w:t>
            </w:r>
          </w:p>
        </w:tc>
        <w:tc>
          <w:tcPr>
            <w:tcW w:w="1136" w:type="dxa"/>
            <w:shd w:val="clear" w:color="auto" w:fill="D9D9D9"/>
            <w:vAlign w:val="top"/>
          </w:tcPr>
          <w:p w14:paraId="4BBAC5F1">
            <w:pPr>
              <w:pStyle w:val="10"/>
              <w:spacing w:line="256" w:lineRule="exact"/>
              <w:ind w:left="11"/>
              <w:jc w:val="center"/>
              <w:rPr>
                <w:rFonts w:hint="default"/>
                <w:b/>
                <w:sz w:val="24"/>
                <w:lang w:val="ru-RU"/>
              </w:rPr>
            </w:pPr>
            <w:r>
              <w:rPr>
                <w:rFonts w:hint="default"/>
                <w:b/>
                <w:sz w:val="24"/>
                <w:lang w:val="ru-RU"/>
              </w:rPr>
              <w:t>5</w:t>
            </w:r>
          </w:p>
        </w:tc>
        <w:tc>
          <w:tcPr>
            <w:tcW w:w="1241" w:type="dxa"/>
            <w:shd w:val="clear" w:color="auto" w:fill="D9D9D9"/>
            <w:vAlign w:val="top"/>
          </w:tcPr>
          <w:p w14:paraId="6102A128">
            <w:pPr>
              <w:pStyle w:val="10"/>
              <w:rPr>
                <w:sz w:val="20"/>
              </w:rPr>
            </w:pPr>
          </w:p>
        </w:tc>
      </w:tr>
      <w:tr w14:paraId="743186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819" w:type="dxa"/>
            <w:vAlign w:val="top"/>
          </w:tcPr>
          <w:p w14:paraId="2E837B24">
            <w:pPr>
              <w:pStyle w:val="10"/>
              <w:rPr>
                <w:sz w:val="24"/>
              </w:rPr>
            </w:pPr>
          </w:p>
        </w:tc>
        <w:tc>
          <w:tcPr>
            <w:tcW w:w="6378" w:type="dxa"/>
            <w:vAlign w:val="top"/>
          </w:tcPr>
          <w:p w14:paraId="57B5FEAC">
            <w:pPr>
              <w:pStyle w:val="10"/>
              <w:spacing w:line="270" w:lineRule="atLeast"/>
              <w:ind w:left="107" w:right="280"/>
              <w:rPr>
                <w:rFonts w:hint="default"/>
                <w:sz w:val="24"/>
                <w:lang w:val="ru-RU"/>
              </w:rPr>
            </w:pPr>
            <w:r>
              <w:rPr>
                <w:b/>
                <w:sz w:val="24"/>
              </w:rPr>
              <w:t>Качество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  <w:lang w:val="ru-RU"/>
              </w:rPr>
              <w:t>модели</w:t>
            </w:r>
            <w:r>
              <w:rPr>
                <w:rFonts w:hint="default"/>
                <w:b/>
                <w:sz w:val="24"/>
                <w:lang w:val="ru-RU"/>
              </w:rPr>
              <w:t xml:space="preserve"> (соответствие ТЗ)</w:t>
            </w:r>
          </w:p>
        </w:tc>
        <w:tc>
          <w:tcPr>
            <w:tcW w:w="1136" w:type="dxa"/>
            <w:vAlign w:val="top"/>
          </w:tcPr>
          <w:p w14:paraId="60CD26DB">
            <w:pPr>
              <w:pStyle w:val="10"/>
              <w:spacing w:line="275" w:lineRule="exact"/>
              <w:ind w:left="11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3</w:t>
            </w:r>
          </w:p>
        </w:tc>
        <w:tc>
          <w:tcPr>
            <w:tcW w:w="1241" w:type="dxa"/>
            <w:vAlign w:val="top"/>
          </w:tcPr>
          <w:p w14:paraId="5F36BDD1">
            <w:pPr>
              <w:pStyle w:val="10"/>
              <w:rPr>
                <w:sz w:val="24"/>
              </w:rPr>
            </w:pPr>
          </w:p>
        </w:tc>
      </w:tr>
      <w:tr w14:paraId="293834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819" w:type="dxa"/>
            <w:vAlign w:val="top"/>
          </w:tcPr>
          <w:p w14:paraId="47BB2B88">
            <w:pPr>
              <w:pStyle w:val="10"/>
              <w:rPr>
                <w:sz w:val="20"/>
              </w:rPr>
            </w:pPr>
          </w:p>
        </w:tc>
        <w:tc>
          <w:tcPr>
            <w:tcW w:w="6378" w:type="dxa"/>
            <w:vAlign w:val="top"/>
          </w:tcPr>
          <w:p w14:paraId="76FD5C36">
            <w:pPr>
              <w:pStyle w:val="10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Творческий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подход</w:t>
            </w:r>
          </w:p>
        </w:tc>
        <w:tc>
          <w:tcPr>
            <w:tcW w:w="1136" w:type="dxa"/>
            <w:vAlign w:val="top"/>
          </w:tcPr>
          <w:p w14:paraId="00A86199">
            <w:pPr>
              <w:pStyle w:val="10"/>
              <w:spacing w:line="256" w:lineRule="exact"/>
              <w:ind w:left="11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1</w:t>
            </w:r>
          </w:p>
        </w:tc>
        <w:tc>
          <w:tcPr>
            <w:tcW w:w="1241" w:type="dxa"/>
            <w:vAlign w:val="top"/>
          </w:tcPr>
          <w:p w14:paraId="6663723B">
            <w:pPr>
              <w:pStyle w:val="10"/>
              <w:rPr>
                <w:sz w:val="20"/>
              </w:rPr>
            </w:pPr>
          </w:p>
        </w:tc>
      </w:tr>
      <w:tr w14:paraId="653B0F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819" w:type="dxa"/>
            <w:vAlign w:val="top"/>
          </w:tcPr>
          <w:p w14:paraId="4264067D">
            <w:pPr>
              <w:pStyle w:val="10"/>
              <w:rPr>
                <w:sz w:val="24"/>
              </w:rPr>
            </w:pPr>
          </w:p>
        </w:tc>
        <w:tc>
          <w:tcPr>
            <w:tcW w:w="6378" w:type="dxa"/>
            <w:vAlign w:val="top"/>
          </w:tcPr>
          <w:p w14:paraId="691A3831">
            <w:pPr>
              <w:pStyle w:val="10"/>
              <w:spacing w:line="276" w:lineRule="exact"/>
              <w:ind w:left="107" w:right="1241"/>
              <w:rPr>
                <w:b/>
                <w:sz w:val="24"/>
              </w:rPr>
            </w:pPr>
            <w:r>
              <w:rPr>
                <w:b/>
                <w:sz w:val="24"/>
              </w:rPr>
              <w:t>Рациональность действий в моделировании и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прототипировании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изделия</w:t>
            </w:r>
          </w:p>
        </w:tc>
        <w:tc>
          <w:tcPr>
            <w:tcW w:w="1136" w:type="dxa"/>
            <w:vAlign w:val="top"/>
          </w:tcPr>
          <w:p w14:paraId="0EBC68FA">
            <w:pPr>
              <w:pStyle w:val="10"/>
              <w:spacing w:line="275" w:lineRule="exact"/>
              <w:ind w:left="11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1</w:t>
            </w:r>
          </w:p>
        </w:tc>
        <w:tc>
          <w:tcPr>
            <w:tcW w:w="1241" w:type="dxa"/>
            <w:vAlign w:val="top"/>
          </w:tcPr>
          <w:p w14:paraId="26FB67E0">
            <w:pPr>
              <w:pStyle w:val="10"/>
              <w:rPr>
                <w:sz w:val="24"/>
              </w:rPr>
            </w:pPr>
          </w:p>
        </w:tc>
      </w:tr>
      <w:tr w14:paraId="12C4A2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819" w:type="dxa"/>
            <w:shd w:val="clear" w:color="auto" w:fill="D9D9D9"/>
            <w:vAlign w:val="top"/>
          </w:tcPr>
          <w:p w14:paraId="37F6D3A2">
            <w:pPr>
              <w:pStyle w:val="10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6378" w:type="dxa"/>
            <w:shd w:val="clear" w:color="auto" w:fill="D9D9D9"/>
            <w:vAlign w:val="top"/>
          </w:tcPr>
          <w:p w14:paraId="68D7B82F">
            <w:pPr>
              <w:pStyle w:val="10"/>
              <w:spacing w:line="270" w:lineRule="atLeast"/>
              <w:ind w:left="107" w:right="28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Время изготовления – до </w:t>
            </w:r>
            <w:r>
              <w:rPr>
                <w:rFonts w:hint="default"/>
                <w:b/>
                <w:sz w:val="24"/>
                <w:lang w:val="ru-RU"/>
              </w:rPr>
              <w:t>90</w:t>
            </w:r>
            <w:r>
              <w:rPr>
                <w:b/>
                <w:sz w:val="24"/>
              </w:rPr>
              <w:t xml:space="preserve"> мин.</w:t>
            </w:r>
          </w:p>
        </w:tc>
        <w:tc>
          <w:tcPr>
            <w:tcW w:w="1136" w:type="dxa"/>
            <w:shd w:val="clear" w:color="auto" w:fill="D9D9D9"/>
            <w:vAlign w:val="top"/>
          </w:tcPr>
          <w:p w14:paraId="122B8F24">
            <w:pPr>
              <w:pStyle w:val="10"/>
              <w:spacing w:before="1"/>
              <w:ind w:left="11"/>
              <w:jc w:val="center"/>
              <w:rPr>
                <w:rFonts w:hint="default"/>
                <w:b/>
                <w:sz w:val="24"/>
                <w:lang w:val="ru-RU"/>
              </w:rPr>
            </w:pPr>
            <w:r>
              <w:rPr>
                <w:rFonts w:hint="default"/>
                <w:b/>
                <w:sz w:val="24"/>
                <w:lang w:val="ru-RU"/>
              </w:rPr>
              <w:t>5</w:t>
            </w:r>
          </w:p>
        </w:tc>
        <w:tc>
          <w:tcPr>
            <w:tcW w:w="1241" w:type="dxa"/>
            <w:shd w:val="clear" w:color="auto" w:fill="D9D9D9"/>
            <w:vAlign w:val="top"/>
          </w:tcPr>
          <w:p w14:paraId="3A9128C4">
            <w:pPr>
              <w:pStyle w:val="10"/>
              <w:rPr>
                <w:sz w:val="24"/>
              </w:rPr>
            </w:pPr>
          </w:p>
        </w:tc>
      </w:tr>
      <w:tr w14:paraId="677F14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819" w:type="dxa"/>
            <w:shd w:val="clear" w:color="auto" w:fill="D9D9D9"/>
            <w:vAlign w:val="top"/>
          </w:tcPr>
          <w:p w14:paraId="00791E48">
            <w:pPr>
              <w:pStyle w:val="10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6378" w:type="dxa"/>
            <w:shd w:val="clear" w:color="auto" w:fill="D9D9D9"/>
            <w:vAlign w:val="top"/>
          </w:tcPr>
          <w:p w14:paraId="006F5740">
            <w:pPr>
              <w:pStyle w:val="10"/>
              <w:spacing w:line="256" w:lineRule="exact"/>
              <w:ind w:left="107"/>
              <w:rPr>
                <w:rFonts w:hint="default"/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Качество</w:t>
            </w:r>
            <w:r>
              <w:rPr>
                <w:rFonts w:hint="default"/>
                <w:b/>
                <w:sz w:val="24"/>
                <w:lang w:val="ru-RU"/>
              </w:rPr>
              <w:t xml:space="preserve"> в</w:t>
            </w:r>
            <w:r>
              <w:rPr>
                <w:b/>
                <w:sz w:val="24"/>
              </w:rPr>
              <w:t>ыполнение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  <w:lang w:val="ru-RU"/>
              </w:rPr>
              <w:t>эскиза</w:t>
            </w:r>
          </w:p>
        </w:tc>
        <w:tc>
          <w:tcPr>
            <w:tcW w:w="1136" w:type="dxa"/>
            <w:shd w:val="clear" w:color="auto" w:fill="D9D9D9"/>
            <w:vAlign w:val="top"/>
          </w:tcPr>
          <w:p w14:paraId="72D54C86">
            <w:pPr>
              <w:pStyle w:val="10"/>
              <w:spacing w:line="256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241" w:type="dxa"/>
            <w:shd w:val="clear" w:color="auto" w:fill="D9D9D9"/>
            <w:vAlign w:val="top"/>
          </w:tcPr>
          <w:p w14:paraId="796F9145">
            <w:pPr>
              <w:pStyle w:val="10"/>
              <w:rPr>
                <w:sz w:val="20"/>
              </w:rPr>
            </w:pPr>
          </w:p>
        </w:tc>
      </w:tr>
      <w:tr w14:paraId="61D3CA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819" w:type="dxa"/>
            <w:shd w:val="clear" w:color="auto" w:fill="D9D9D9"/>
            <w:vAlign w:val="top"/>
          </w:tcPr>
          <w:p w14:paraId="5D57ADE8">
            <w:pPr>
              <w:pStyle w:val="10"/>
              <w:rPr>
                <w:sz w:val="20"/>
              </w:rPr>
            </w:pPr>
          </w:p>
        </w:tc>
        <w:tc>
          <w:tcPr>
            <w:tcW w:w="6378" w:type="dxa"/>
            <w:shd w:val="clear" w:color="auto" w:fill="D9D9D9"/>
            <w:vAlign w:val="top"/>
          </w:tcPr>
          <w:p w14:paraId="1E01923D">
            <w:pPr>
              <w:pStyle w:val="10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1136" w:type="dxa"/>
            <w:shd w:val="clear" w:color="auto" w:fill="D9D9D9"/>
            <w:vAlign w:val="top"/>
          </w:tcPr>
          <w:p w14:paraId="118AE84E">
            <w:pPr>
              <w:pStyle w:val="10"/>
              <w:spacing w:line="256" w:lineRule="exact"/>
              <w:ind w:left="222" w:right="2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35</w:t>
            </w:r>
          </w:p>
        </w:tc>
        <w:tc>
          <w:tcPr>
            <w:tcW w:w="1241" w:type="dxa"/>
            <w:shd w:val="clear" w:color="auto" w:fill="D9D9D9"/>
            <w:vAlign w:val="top"/>
          </w:tcPr>
          <w:p w14:paraId="507468C9">
            <w:pPr>
              <w:pStyle w:val="10"/>
              <w:rPr>
                <w:sz w:val="20"/>
              </w:rPr>
            </w:pPr>
          </w:p>
        </w:tc>
      </w:tr>
    </w:tbl>
    <w:p w14:paraId="225FF9A5">
      <w:pPr>
        <w:spacing w:before="75" w:line="242" w:lineRule="auto"/>
        <w:ind w:left="1584" w:right="1079" w:firstLine="304"/>
        <w:jc w:val="left"/>
        <w:rPr>
          <w:b/>
          <w:sz w:val="28"/>
        </w:rPr>
      </w:pPr>
    </w:p>
    <w:p w14:paraId="288CA557"/>
    <w:sectPr>
      <w:footerReference r:id="rId5" w:type="default"/>
      <w:pgSz w:w="11910" w:h="16840"/>
      <w:pgMar w:top="624" w:right="624" w:bottom="624" w:left="624" w:header="0" w:footer="99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650346">
    <w:pPr>
      <w:pStyle w:val="7"/>
      <w:spacing w:line="14" w:lineRule="auto"/>
      <w:ind w:left="0" w:firstLine="0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E306ED"/>
    <w:multiLevelType w:val="multilevel"/>
    <w:tmpl w:val="B5E306ED"/>
    <w:lvl w:ilvl="0" w:tentative="0">
      <w:start w:val="0"/>
      <w:numFmt w:val="bullet"/>
      <w:lvlText w:val="-"/>
      <w:lvlJc w:val="left"/>
      <w:pPr>
        <w:ind w:left="107" w:hanging="140"/>
      </w:pPr>
      <w:rPr>
        <w:rFonts w:hint="default" w:ascii="Times New Roman" w:hAnsi="Times New Roman" w:eastAsia="Times New Roman" w:cs="Times New Roman"/>
        <w:w w:val="99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726" w:hanging="14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353" w:hanging="14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1980" w:hanging="14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2607" w:hanging="14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3234" w:hanging="14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3860" w:hanging="14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4487" w:hanging="14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5114" w:hanging="140"/>
      </w:pPr>
      <w:rPr>
        <w:rFonts w:hint="default"/>
        <w:lang w:val="ru-RU" w:eastAsia="en-US" w:bidi="ar-SA"/>
      </w:rPr>
    </w:lvl>
  </w:abstractNum>
  <w:abstractNum w:abstractNumId="1">
    <w:nsid w:val="BF205925"/>
    <w:multiLevelType w:val="multilevel"/>
    <w:tmpl w:val="BF205925"/>
    <w:lvl w:ilvl="0" w:tentative="0">
      <w:start w:val="0"/>
      <w:numFmt w:val="bullet"/>
      <w:lvlText w:val="-"/>
      <w:lvlJc w:val="left"/>
      <w:pPr>
        <w:ind w:left="107" w:hanging="140"/>
      </w:pPr>
      <w:rPr>
        <w:rFonts w:hint="default" w:ascii="Times New Roman" w:hAnsi="Times New Roman" w:eastAsia="Times New Roman" w:cs="Times New Roman"/>
        <w:w w:val="99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726" w:hanging="14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353" w:hanging="14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1980" w:hanging="14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2607" w:hanging="14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3234" w:hanging="14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3860" w:hanging="14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4487" w:hanging="14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5114" w:hanging="140"/>
      </w:pPr>
      <w:rPr>
        <w:rFonts w:hint="default"/>
        <w:lang w:val="ru-RU" w:eastAsia="en-US" w:bidi="ar-SA"/>
      </w:rPr>
    </w:lvl>
  </w:abstractNum>
  <w:abstractNum w:abstractNumId="2">
    <w:nsid w:val="0053208E"/>
    <w:multiLevelType w:val="multilevel"/>
    <w:tmpl w:val="0053208E"/>
    <w:lvl w:ilvl="0" w:tentative="0">
      <w:start w:val="0"/>
      <w:numFmt w:val="bullet"/>
      <w:lvlText w:val="*"/>
      <w:lvlJc w:val="left"/>
      <w:pPr>
        <w:ind w:left="112" w:hanging="198"/>
      </w:pPr>
      <w:rPr>
        <w:rFonts w:hint="default" w:ascii="Times New Roman" w:hAnsi="Times New Roman" w:eastAsia="Times New Roman" w:cs="Times New Roman"/>
        <w:b/>
        <w:bCs/>
        <w:w w:val="100"/>
        <w:sz w:val="28"/>
        <w:szCs w:val="28"/>
        <w:lang w:val="ru-RU" w:eastAsia="en-US" w:bidi="ar-SA"/>
      </w:rPr>
    </w:lvl>
    <w:lvl w:ilvl="1" w:tentative="0">
      <w:start w:val="1"/>
      <w:numFmt w:val="decimal"/>
      <w:lvlText w:val="%2."/>
      <w:lvlJc w:val="left"/>
      <w:pPr>
        <w:ind w:left="833" w:hanging="360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ru-RU" w:eastAsia="en-US" w:bidi="ar-SA"/>
      </w:rPr>
    </w:lvl>
    <w:lvl w:ilvl="2" w:tentative="0">
      <w:start w:val="1"/>
      <w:numFmt w:val="decimal"/>
      <w:lvlText w:val="%3."/>
      <w:lvlJc w:val="left"/>
      <w:pPr>
        <w:ind w:left="112" w:hanging="708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ru-RU" w:eastAsia="en-US" w:bidi="ar-SA"/>
      </w:rPr>
    </w:lvl>
    <w:lvl w:ilvl="3" w:tentative="0">
      <w:start w:val="1"/>
      <w:numFmt w:val="lowerLetter"/>
      <w:lvlText w:val="%4."/>
      <w:lvlJc w:val="left"/>
      <w:pPr>
        <w:ind w:left="112" w:hanging="708"/>
        <w:jc w:val="left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942" w:hanging="708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976" w:hanging="708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010" w:hanging="708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044" w:hanging="708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078" w:hanging="708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WrapTextWithPunct/>
    <w:doNotUseEastAsianBreakRules/>
    <w:doNotUseIndentAsNumberingTabStop/>
    <w:compatSetting w:name="compatibilityMode" w:uri="http://schemas.microsoft.com/office/word" w:val="14"/>
  </w:compat>
  <w:rsids>
    <w:rsidRoot w:val="00000000"/>
    <w:rsid w:val="033F3C7F"/>
    <w:rsid w:val="1C0F0301"/>
    <w:rsid w:val="274E56ED"/>
    <w:rsid w:val="2A1B0AFC"/>
    <w:rsid w:val="34A85688"/>
    <w:rsid w:val="5D5849BC"/>
    <w:rsid w:val="6D490227"/>
    <w:rsid w:val="7E23438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qFormat/>
    <w:uiPriority w:val="1"/>
    <w:pPr>
      <w:ind w:left="112"/>
      <w:outlineLvl w:val="1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type="paragraph" w:styleId="3">
    <w:name w:val="heading 2"/>
    <w:basedOn w:val="1"/>
    <w:next w:val="1"/>
    <w:qFormat/>
    <w:uiPriority w:val="1"/>
    <w:pPr>
      <w:spacing w:before="1" w:line="322" w:lineRule="exact"/>
      <w:ind w:left="2282"/>
      <w:jc w:val="both"/>
      <w:outlineLvl w:val="2"/>
    </w:pPr>
    <w:rPr>
      <w:rFonts w:ascii="Times New Roman" w:hAnsi="Times New Roman" w:eastAsia="Times New Roman" w:cs="Times New Roman"/>
      <w:b/>
      <w:bCs/>
      <w:i/>
      <w:iCs/>
      <w:sz w:val="28"/>
      <w:szCs w:val="28"/>
      <w:lang w:val="ru-RU" w:eastAsia="en-US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7">
    <w:name w:val="Body Text"/>
    <w:basedOn w:val="1"/>
    <w:qFormat/>
    <w:uiPriority w:val="1"/>
    <w:pPr>
      <w:ind w:left="112" w:hanging="709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type="table" w:customStyle="1" w:styleId="8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  <w:pPr>
      <w:ind w:left="1529" w:hanging="709"/>
    </w:pPr>
    <w:rPr>
      <w:rFonts w:ascii="Times New Roman" w:hAnsi="Times New Roman" w:eastAsia="Times New Roman" w:cs="Times New Roman"/>
      <w:lang w:val="ru-RU" w:eastAsia="en-US" w:bidi="ar-SA"/>
    </w:rPr>
  </w:style>
  <w:style w:type="paragraph" w:customStyle="1" w:styleId="10">
    <w:name w:val="Table Paragraph"/>
    <w:basedOn w:val="1"/>
    <w:qFormat/>
    <w:uiPriority w:val="1"/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TotalTime>5</TotalTime>
  <ScaleCrop>false</ScaleCrop>
  <LinksUpToDate>false</LinksUpToDate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2021-12-10T17:27:00Z</dcterms:created>
  <dc:creator>RePack by Diakov</dc:creator>
  <cp:lastModifiedBy>Сергей Седов</cp:lastModifiedBy>
  <dcterms:modified xsi:type="dcterms:W3CDTF">2024-10-03T06:41:20Z</dcterms:modified>
  <dc:title>Практическое задание по………………………………………………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2021-10-03T00:00:00Z</vt:filetime>
  </property>
  <property fmtid="{D5CDD505-2E9C-101B-9397-08002B2CF9AE}" pid="3" name="Creator">
    <vt:lpwstr>Microsoft® Word для Microsoft 365</vt:lpwstr>
  </property>
  <property fmtid="{D5CDD505-2E9C-101B-9397-08002B2CF9AE}" pid="4" name="LastSaved">
    <vt:filetime>2021-12-10T00:00:00Z</vt:filetime>
  </property>
  <property fmtid="{D5CDD505-2E9C-101B-9397-08002B2CF9AE}" pid="5" name="KSOProductBuildVer">
    <vt:lpwstr>1049-12.2.0.18283</vt:lpwstr>
  </property>
  <property fmtid="{D5CDD505-2E9C-101B-9397-08002B2CF9AE}" pid="6" name="ICV">
    <vt:lpwstr>66A64CC4699843D0B0C5874F8D1F4A5C</vt:lpwstr>
  </property>
</Properties>
</file>